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98" w:rsidRDefault="005D6AE3" w:rsidP="005D6AE3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BĮ Lukšių kultūros centro</w:t>
      </w:r>
    </w:p>
    <w:p w:rsidR="005D6AE3" w:rsidRDefault="006706BE" w:rsidP="005D6AE3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</w:t>
      </w:r>
      <w:r w:rsidR="005D6AE3">
        <w:rPr>
          <w:rFonts w:ascii="Times New Roman" w:hAnsi="Times New Roman" w:cs="Times New Roman"/>
          <w:sz w:val="24"/>
          <w:lang w:val="lt-LT"/>
        </w:rPr>
        <w:t>arbuotojų, dirbančių pagal darbo sutartis,</w:t>
      </w:r>
    </w:p>
    <w:p w:rsidR="005D6AE3" w:rsidRDefault="006706BE" w:rsidP="005D6AE3">
      <w:pPr>
        <w:jc w:val="center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v</w:t>
      </w:r>
      <w:r w:rsidR="005D6AE3">
        <w:rPr>
          <w:rFonts w:ascii="Times New Roman" w:hAnsi="Times New Roman" w:cs="Times New Roman"/>
          <w:sz w:val="24"/>
          <w:lang w:val="lt-LT"/>
        </w:rPr>
        <w:t>idutinis mėnesinis darbo užmokestis</w:t>
      </w:r>
    </w:p>
    <w:p w:rsidR="005D6AE3" w:rsidRDefault="005D6AE3" w:rsidP="005D6AE3">
      <w:pPr>
        <w:jc w:val="center"/>
        <w:rPr>
          <w:rFonts w:ascii="Times New Roman" w:hAnsi="Times New Roman" w:cs="Times New Roman"/>
          <w:sz w:val="24"/>
          <w:lang w:val="lt-LT"/>
        </w:rPr>
      </w:pP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3269"/>
        <w:gridCol w:w="3271"/>
        <w:gridCol w:w="3271"/>
      </w:tblGrid>
      <w:tr w:rsidR="005D6AE3" w:rsidTr="006706BE">
        <w:trPr>
          <w:trHeight w:val="1192"/>
        </w:trPr>
        <w:tc>
          <w:tcPr>
            <w:tcW w:w="3269" w:type="dxa"/>
          </w:tcPr>
          <w:p w:rsidR="005D6AE3" w:rsidRDefault="005D6AE3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Darbuotojai</w:t>
            </w:r>
          </w:p>
        </w:tc>
        <w:tc>
          <w:tcPr>
            <w:tcW w:w="3271" w:type="dxa"/>
          </w:tcPr>
          <w:p w:rsidR="005D6AE3" w:rsidRDefault="005D6AE3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Etatų skaičius</w:t>
            </w:r>
          </w:p>
        </w:tc>
        <w:tc>
          <w:tcPr>
            <w:tcW w:w="3271" w:type="dxa"/>
          </w:tcPr>
          <w:p w:rsidR="005D6AE3" w:rsidRDefault="005D6AE3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Vidutinis mėnesinis atlyginimas 2018 m. I ketvirtį</w:t>
            </w:r>
          </w:p>
        </w:tc>
      </w:tr>
      <w:tr w:rsidR="005D6AE3" w:rsidTr="006706BE">
        <w:trPr>
          <w:trHeight w:val="628"/>
        </w:trPr>
        <w:tc>
          <w:tcPr>
            <w:tcW w:w="3269" w:type="dxa"/>
          </w:tcPr>
          <w:p w:rsidR="005D6AE3" w:rsidRDefault="005D6AE3" w:rsidP="005D6AE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Vadovai</w:t>
            </w:r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</w:t>
            </w:r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1054</w:t>
            </w:r>
          </w:p>
        </w:tc>
      </w:tr>
      <w:tr w:rsidR="005D6AE3" w:rsidTr="006706BE">
        <w:trPr>
          <w:trHeight w:val="596"/>
        </w:trPr>
        <w:tc>
          <w:tcPr>
            <w:tcW w:w="3269" w:type="dxa"/>
          </w:tcPr>
          <w:p w:rsidR="005D6AE3" w:rsidRDefault="005D6AE3" w:rsidP="005D6AE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Kultūros specialistai</w:t>
            </w:r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5,5</w:t>
            </w:r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559</w:t>
            </w:r>
          </w:p>
        </w:tc>
      </w:tr>
      <w:tr w:rsidR="005D6AE3" w:rsidTr="006706BE">
        <w:trPr>
          <w:trHeight w:val="1192"/>
        </w:trPr>
        <w:tc>
          <w:tcPr>
            <w:tcW w:w="3269" w:type="dxa"/>
          </w:tcPr>
          <w:p w:rsidR="005D6AE3" w:rsidRDefault="005D6AE3" w:rsidP="005D6AE3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Administracijos darbuotojai (buhalteriai, ūkvedžiai)</w:t>
            </w:r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1,5</w:t>
            </w:r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396</w:t>
            </w:r>
          </w:p>
        </w:tc>
      </w:tr>
      <w:tr w:rsidR="005D6AE3" w:rsidTr="006706BE">
        <w:trPr>
          <w:trHeight w:val="1192"/>
        </w:trPr>
        <w:tc>
          <w:tcPr>
            <w:tcW w:w="3269" w:type="dxa"/>
          </w:tcPr>
          <w:p w:rsidR="005D6AE3" w:rsidRDefault="005D6AE3" w:rsidP="006706BE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P</w:t>
            </w:r>
            <w:r w:rsidR="006706BE">
              <w:rPr>
                <w:rFonts w:ascii="Times New Roman" w:hAnsi="Times New Roman" w:cs="Times New Roman"/>
                <w:sz w:val="24"/>
                <w:lang w:val="lt-LT"/>
              </w:rPr>
              <w:t>agalbiniai darbuotojai (valytojai, darbininkai)</w:t>
            </w:r>
            <w:bookmarkStart w:id="0" w:name="_GoBack"/>
            <w:bookmarkEnd w:id="0"/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2</w:t>
            </w:r>
          </w:p>
        </w:tc>
        <w:tc>
          <w:tcPr>
            <w:tcW w:w="3271" w:type="dxa"/>
          </w:tcPr>
          <w:p w:rsidR="005D6AE3" w:rsidRDefault="006706BE" w:rsidP="005D6AE3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lang w:val="lt-LT"/>
              </w:rPr>
              <w:t>400</w:t>
            </w:r>
          </w:p>
        </w:tc>
      </w:tr>
    </w:tbl>
    <w:p w:rsidR="005D6AE3" w:rsidRDefault="005D6AE3" w:rsidP="005D6AE3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6706BE" w:rsidRDefault="006706BE" w:rsidP="005D6AE3">
      <w:pPr>
        <w:jc w:val="both"/>
        <w:rPr>
          <w:rFonts w:ascii="Times New Roman" w:hAnsi="Times New Roman" w:cs="Times New Roman"/>
          <w:sz w:val="24"/>
          <w:lang w:val="lt-LT"/>
        </w:rPr>
      </w:pPr>
    </w:p>
    <w:p w:rsidR="005D6AE3" w:rsidRPr="005D6AE3" w:rsidRDefault="005D6AE3" w:rsidP="005D6AE3">
      <w:pPr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>Direktorė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  <w:t xml:space="preserve">           </w:t>
      </w:r>
      <w:r>
        <w:rPr>
          <w:rFonts w:ascii="Times New Roman" w:hAnsi="Times New Roman" w:cs="Times New Roman"/>
          <w:sz w:val="24"/>
          <w:lang w:val="lt-LT"/>
        </w:rPr>
        <w:tab/>
        <w:t>Daiva Bukšnienė</w:t>
      </w:r>
    </w:p>
    <w:sectPr w:rsidR="005D6AE3" w:rsidRPr="005D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3"/>
    <w:rsid w:val="005D6AE3"/>
    <w:rsid w:val="006706BE"/>
    <w:rsid w:val="008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237A-EE25-42CC-AD78-97006926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D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706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a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64A461-CD79-46E0-BBB3-674A0D33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7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labas</dc:creator>
  <cp:keywords/>
  <dc:description/>
  <cp:lastModifiedBy>labas</cp:lastModifiedBy>
  <cp:revision>2</cp:revision>
  <dcterms:created xsi:type="dcterms:W3CDTF">2018-04-06T07:57:00Z</dcterms:created>
  <dcterms:modified xsi:type="dcterms:W3CDTF">2018-04-06T11:48:00Z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